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FF78ED" w14:paraId="640765DF" wp14:textId="37FF83D0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Пълномощно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за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представителство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при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общо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събрание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етажна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>собственост</w:t>
      </w:r>
      <w:proofErr w:type="spellEnd"/>
      <w:r w:rsidRPr="32FF78ED" w:rsidR="32FF78ED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32FF78ED" w14:paraId="6EB7C371" wp14:textId="3EB96280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32FF78ED" w:rsidR="32FF78E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ПЪЛНОМОЩНО</w:t>
      </w:r>
    </w:p>
    <w:p xmlns:wp14="http://schemas.microsoft.com/office/word/2010/wordml" w:rsidP="32FF78ED" w14:paraId="32159875" wp14:textId="0C7E83B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32FF78ED" w14:paraId="6920ECBF" wp14:textId="6D115DD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Долуподписаният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. . . . . . . . . .  . . . . . . . . . . , ЕГН . . . . . . . . . . . . . . . . . . . . .</w:t>
      </w: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л.к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№. . . . . . . . . . . . . . . . . . . . . . . 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издадена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МВР . . . . . . . . . . . . . . . . -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собственик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. . . . . . . . 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находящ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сграда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режим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етажна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собственост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адрес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. . . . . . . . .  . . . . . . . . . . . . . . . . . . . . . . . . . . . . . . . . . .</w:t>
      </w:r>
    </w:p>
    <w:p xmlns:wp14="http://schemas.microsoft.com/office/word/2010/wordml" w:rsidP="32FF78ED" w14:paraId="48E1E58E" wp14:textId="5B746F22">
      <w:pPr>
        <w:pStyle w:val="Normal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FF78ED" w:rsidR="32FF78E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УПЪЛНОМОЩАВАМ</w:t>
      </w: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2FF78ED" w14:paraId="67242C9B" wp14:textId="62C6A02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. . . . . . . . . . . . . . . . . . . . . . . . . , ЕГН . . . . . . . . . . . . . . . . . . . . . 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лк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№. . . . . . . . . . . . . . . . . . . . . . . 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издадена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МВР. . . . . . . . . . . . . . . . . . . . . . . . . .</w:t>
      </w:r>
    </w:p>
    <w:p xmlns:wp14="http://schemas.microsoft.com/office/word/2010/wordml" w:rsidP="32FF78ED" w14:paraId="793652F9" wp14:textId="34B87DBE">
      <w:pPr>
        <w:pStyle w:val="Normal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СЪС СЛЕДНИТЕ ПРАВА: </w:t>
      </w:r>
    </w:p>
    <w:p xmlns:wp14="http://schemas.microsoft.com/office/word/2010/wordml" w:rsidP="32FF78ED" w14:paraId="650B3F3F" wp14:textId="606C399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ме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представлява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пред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общо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събрание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етажната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собственост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находяща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. . . . . . . . . . . . .,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което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ще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проведе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и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мое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име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гласува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при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вземането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решения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точките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включени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дневния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ред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изразява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мое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име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становища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мнения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участва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обсъжданията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точките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дневния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ред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както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и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подпише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мое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име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протокола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общото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събрание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32FF78ED" w14:paraId="2AB4BED5" wp14:textId="5E10C17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32FF78ED" w14:paraId="29C88A9C" wp14:textId="74AF58A2">
      <w:pPr>
        <w:pStyle w:val="Normal"/>
        <w:ind w:left="4320" w:firstLine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proofErr w:type="spellStart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Упълномощител</w:t>
      </w:r>
      <w:proofErr w:type="spellEnd"/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. . . . . . . . . . . . . . . . . . . .</w:t>
      </w:r>
    </w:p>
    <w:p xmlns:wp14="http://schemas.microsoft.com/office/word/2010/wordml" w:rsidP="32FF78ED" w14:paraId="54BEB277" wp14:textId="40B71D45">
      <w:pPr>
        <w:pStyle w:val="Normal"/>
        <w:ind w:left="4320"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/</w:t>
      </w:r>
      <w:r>
        <w:tab/>
      </w:r>
      <w:r>
        <w:tab/>
      </w:r>
      <w:r>
        <w:tab/>
      </w:r>
      <w:r>
        <w:tab/>
      </w:r>
      <w:r>
        <w:tab/>
      </w:r>
      <w:r w:rsidRPr="32FF78ED" w:rsidR="32FF78ED">
        <w:rPr>
          <w:rFonts w:ascii="Calibri" w:hAnsi="Calibri" w:eastAsia="Calibri" w:cs="Calibri"/>
          <w:noProof w:val="0"/>
          <w:sz w:val="24"/>
          <w:szCs w:val="24"/>
          <w:lang w:val="en-US"/>
        </w:rPr>
        <w:t>/</w:t>
      </w:r>
    </w:p>
    <w:p xmlns:wp14="http://schemas.microsoft.com/office/word/2010/wordml" w:rsidP="32FF78ED" w14:paraId="2C078E63" wp14:textId="6870687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FF78ED" w:rsidR="32FF78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en-US"/>
        </w:rPr>
        <w:t>Справка</w:t>
      </w:r>
      <w:proofErr w:type="spellEnd"/>
      <w:r w:rsidRPr="32FF78ED" w:rsidR="32FF78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* </w:t>
      </w:r>
      <w:proofErr w:type="spellStart"/>
      <w:r w:rsidRPr="32FF78ED" w:rsidR="32FF78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чл</w:t>
      </w:r>
      <w:proofErr w:type="spellEnd"/>
      <w:r w:rsidRPr="32FF78ED" w:rsidR="32FF78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. 14 </w:t>
      </w:r>
      <w:proofErr w:type="spellStart"/>
      <w:r w:rsidRPr="32FF78ED" w:rsidR="32FF78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ЗУЕС</w:t>
      </w:r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Собственик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ползвател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който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може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участва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общото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събрание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може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упълномощи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пълнолетен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член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домакинството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който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е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вписан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книгата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етажната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собственост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друг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собственик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който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го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представлява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Упълномощаването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може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бъде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направено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устно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същото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предходно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заседание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общото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събрание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отразява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протокола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събранието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писмена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форма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Когато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етажната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собственост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собственици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общините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държавата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юридически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лица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упълномощаването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извършва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съответно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кмета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областния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управител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съответния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министър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управителните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органи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юридическите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лица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Собственик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ползвател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може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писмено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упълномощи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друго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лице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го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представлява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с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нотариална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заверка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подписа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адвокат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с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писмено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пълномощно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Едно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лице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може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да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представлява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най-много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трима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собственици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и/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или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ползватели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Участието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пълномощник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отразява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в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протокола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общото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събрание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а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копие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от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пълномощното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се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прилага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към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него</w:t>
      </w:r>
      <w:proofErr w:type="spellEnd"/>
      <w:r w:rsidRPr="32FF78ED" w:rsidR="32FF78ED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010eeee448d47a3"/>
      <w:footerReference w:type="default" r:id="Rd2a0fc6313564b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445"/>
      <w:gridCol w:w="3015"/>
      <w:gridCol w:w="3900"/>
    </w:tblGrid>
    <w:tr w:rsidR="32FF78ED" w:rsidTr="32FF78ED" w14:paraId="034A37FB">
      <w:tc>
        <w:tcPr>
          <w:tcW w:w="2445" w:type="dxa"/>
          <w:tcMar/>
        </w:tcPr>
        <w:p w:rsidR="32FF78ED" w:rsidP="32FF78ED" w:rsidRDefault="32FF78ED" w14:paraId="0EECA032" w14:textId="7E9CE60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32FF78ED" w:rsidR="32FF78ED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bg-BG"/>
            </w:rPr>
            <w:t>Тeлефон: 0884747277</w:t>
          </w:r>
        </w:p>
        <w:p w:rsidR="32FF78ED" w:rsidP="32FF78ED" w:rsidRDefault="32FF78ED" w14:paraId="4EF16891" w14:textId="15309E31">
          <w:pPr>
            <w:pStyle w:val="Header"/>
            <w:bidi w:val="0"/>
            <w:ind w:left="-115"/>
            <w:jc w:val="left"/>
          </w:pPr>
        </w:p>
      </w:tc>
      <w:tc>
        <w:tcPr>
          <w:tcW w:w="3015" w:type="dxa"/>
          <w:tcMar/>
        </w:tcPr>
        <w:p w:rsidR="32FF78ED" w:rsidP="32FF78ED" w:rsidRDefault="32FF78ED" w14:paraId="3C7BCCBA" w14:textId="708A9AC2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noProof w:val="0"/>
              <w:lang w:val="en-US"/>
            </w:rPr>
          </w:pPr>
          <w:hyperlink r:id="R01c2ba1dbb8b4198">
            <w:r w:rsidRPr="32FF78ED" w:rsidR="32FF78ED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bg-BG"/>
              </w:rPr>
              <w:t>www.homeruse.com</w:t>
            </w:r>
          </w:hyperlink>
        </w:p>
        <w:p w:rsidR="32FF78ED" w:rsidP="32FF78ED" w:rsidRDefault="32FF78ED" w14:paraId="25EBEDB5" w14:textId="04845199">
          <w:pPr>
            <w:pStyle w:val="Header"/>
            <w:bidi w:val="0"/>
            <w:jc w:val="center"/>
          </w:pPr>
        </w:p>
      </w:tc>
      <w:tc>
        <w:tcPr>
          <w:tcW w:w="3900" w:type="dxa"/>
          <w:tcMar/>
        </w:tcPr>
        <w:p w:rsidR="32FF78ED" w:rsidP="32FF78ED" w:rsidRDefault="32FF78ED" w14:paraId="1D5E51DE" w14:textId="3497A0CC">
          <w:pPr>
            <w:pStyle w:val="Header"/>
            <w:bidi w:val="0"/>
            <w:ind w:right="-115"/>
            <w:jc w:val="right"/>
            <w:rPr>
              <w:noProof w:val="0"/>
              <w:lang w:val="en-US"/>
            </w:rPr>
          </w:pPr>
          <w:r w:rsidRPr="32FF78ED" w:rsidR="32FF78ED">
            <w:rPr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2"/>
              <w:szCs w:val="22"/>
              <w:u w:val="none"/>
              <w:lang w:val="bg-BG"/>
            </w:rPr>
            <w:t>E-mail:homeruse.office@gmail.com</w:t>
          </w:r>
        </w:p>
      </w:tc>
    </w:tr>
  </w:tbl>
  <w:p w:rsidR="32FF78ED" w:rsidP="32FF78ED" w:rsidRDefault="32FF78ED" w14:paraId="1003B186" w14:textId="0EB3DC0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FF78ED" w:rsidP="32FF78ED" w:rsidRDefault="32FF78ED" w14:paraId="50C11F67" w14:textId="5CE7D3F2">
    <w:pPr>
      <w:pStyle w:val="Header"/>
    </w:pPr>
    <w:r>
      <w:drawing>
        <wp:inline wp14:editId="75AF68A8" wp14:anchorId="0275B48B">
          <wp:extent cx="2143125" cy="866775"/>
          <wp:effectExtent l="0" t="0" r="0" b="0"/>
          <wp:docPr id="155414921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47c5ce5148d456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712A7"/>
    <w:rsid w:val="32FF78ED"/>
    <w:rsid w:val="791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12A7"/>
  <w15:chartTrackingRefBased/>
  <w15:docId w15:val="{91832A6B-BA81-44C6-BBAE-A9E7A5A97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7010eeee448d47a3" /><Relationship Type="http://schemas.openxmlformats.org/officeDocument/2006/relationships/footer" Target="/word/footer.xml" Id="Rd2a0fc6313564b3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homeruse.com/" TargetMode="External" Id="R01c2ba1dbb8b419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47c5ce5148d45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2021-06-26T08:36:03.1193183Z</dcterms:created>
  <dcterms:modified xsi:type="dcterms:W3CDTF">2021-06-26T09:14:02.2904999Z</dcterms:modified>
  <dc:creator>Ivayla Nicheva</dc:creator>
  <lastModifiedBy>Ivayla Nicheva</lastModifiedBy>
</coreProperties>
</file>